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1.2: Intelligence &amp; Consciousness</w:t>
      </w:r>
    </w:p>
    <w:p>
      <w:pPr>
        <w:pStyle w:val="Subtitle"/>
      </w:pPr>
      <w:r>
        <w:t xml:space="preserve">Artificial Intelligence Policy</w:t>
      </w:r>
    </w:p>
    <w:p>
      <w:pPr>
        <w:pStyle w:val="Author"/>
      </w:pPr>
      <w:r>
        <w:t xml:space="preserve">Prof. Jack Reilly</w:t>
      </w:r>
    </w:p>
    <w:p>
      <w:pPr>
        <w:pStyle w:val="Date"/>
      </w:pPr>
      <w:r>
        <w:t xml:space="preserve">S2026</w:t>
      </w:r>
    </w:p>
    <w:bookmarkStart w:id="20" w:name="think"/>
    <w:p>
      <w:pPr>
        <w:pStyle w:val="Heading4"/>
      </w:pPr>
      <w:r>
        <w:t xml:space="preserve">🧠 Think:</w:t>
      </w:r>
    </w:p>
    <w:p>
      <w:pPr>
        <w:pStyle w:val="Compact"/>
        <w:numPr>
          <w:ilvl w:val="0"/>
          <w:numId w:val="1001"/>
        </w:numPr>
      </w:pPr>
      <w:r>
        <w:rPr>
          <w:i/>
          <w:iCs/>
        </w:rPr>
        <w:t xml:space="preserve">What is the difference between Intelligence, Consciousness, and Sentience? What about between Autonomous Systems, Artificial Intelligence, and Artificial General Intelligence? How can we become sufficiently precise in our language and thinking?</w:t>
      </w:r>
    </w:p>
    <w:bookmarkEnd w:id="20"/>
    <w:bookmarkStart w:id="22" w:name="read"/>
    <w:p>
      <w:pPr>
        <w:pStyle w:val="Heading4"/>
      </w:pPr>
      <w:r>
        <w:t xml:space="preserve">📖 Read:</w:t>
      </w:r>
    </w:p>
    <w:p>
      <w:pPr>
        <w:pStyle w:val="Compact"/>
        <w:numPr>
          <w:ilvl w:val="0"/>
          <w:numId w:val="1002"/>
        </w:numPr>
      </w:pPr>
      <w:r>
        <w:t xml:space="preserve">Mitchell, Melanie. 2023.</w:t>
      </w:r>
      <w:r>
        <w:t xml:space="preserve"> </w:t>
      </w:r>
      <w:r>
        <w:t xml:space="preserve">“</w:t>
      </w:r>
      <w:hyperlink r:id="rId21">
        <w:r>
          <w:rPr>
            <w:rStyle w:val="Hyperlink"/>
          </w:rPr>
          <w:t xml:space="preserve">Why AI Is Harder than We Think</w:t>
        </w:r>
      </w:hyperlink>
      <w:r>
        <w:t xml:space="preserve">”</w:t>
      </w:r>
    </w:p>
    <w:bookmarkEnd w:id="22"/>
    <w:bookmarkStart w:id="24" w:name="listen"/>
    <w:p>
      <w:pPr>
        <w:pStyle w:val="Heading4"/>
      </w:pPr>
      <w:r>
        <w:t xml:space="preserve">🎧 Listen:</w:t>
      </w:r>
    </w:p>
    <w:p>
      <w:pPr>
        <w:pStyle w:val="Compact"/>
        <w:numPr>
          <w:ilvl w:val="0"/>
          <w:numId w:val="1003"/>
        </w:numPr>
      </w:pPr>
      <w:r>
        <w:rPr>
          <w:i/>
          <w:iCs/>
        </w:rPr>
        <w:t xml:space="preserve">Complexity</w:t>
      </w:r>
      <w:r>
        <w:t xml:space="preserve"> </w:t>
      </w:r>
      <w:r>
        <w:t xml:space="preserve">podcast, Season 2, Episode 1:</w:t>
      </w:r>
      <w:r>
        <w:t xml:space="preserve"> </w:t>
      </w:r>
      <w:r>
        <w:t xml:space="preserve">“</w:t>
      </w:r>
      <w:hyperlink r:id="rId23">
        <w:r>
          <w:rPr>
            <w:rStyle w:val="Hyperlink"/>
          </w:rPr>
          <w:t xml:space="preserve">What is Intelligence?</w:t>
        </w:r>
      </w:hyperlink>
      <w:r>
        <w:t xml:space="preserve">”</w:t>
      </w:r>
    </w:p>
    <w:bookmarkEnd w:id="24"/>
    <w:bookmarkStart w:id="28" w:name="browse"/>
    <w:p>
      <w:pPr>
        <w:pStyle w:val="Heading4"/>
      </w:pPr>
      <w:r>
        <w:t xml:space="preserve">🌐 Browse:</w:t>
      </w:r>
    </w:p>
    <w:p>
      <w:pPr>
        <w:pStyle w:val="Compact"/>
        <w:numPr>
          <w:ilvl w:val="0"/>
          <w:numId w:val="1004"/>
        </w:numPr>
      </w:pPr>
      <w:r>
        <w:t xml:space="preserve">Lenharo, Mariana. 2023.</w:t>
      </w:r>
      <w:r>
        <w:t xml:space="preserve"> </w:t>
      </w:r>
      <w:r>
        <w:t xml:space="preserve">“</w:t>
      </w:r>
      <w:hyperlink r:id="rId25">
        <w:r>
          <w:rPr>
            <w:rStyle w:val="Hyperlink"/>
          </w:rPr>
          <w:t xml:space="preserve">Decades-long bet on consciousness ends — and it’s philosopher 1, neuroscientist 0</w:t>
        </w:r>
      </w:hyperlink>
      <w:r>
        <w:t xml:space="preserve">.”</w:t>
      </w:r>
      <w:r>
        <w:t xml:space="preserve"> </w:t>
      </w:r>
      <w:r>
        <w:rPr>
          <w:i/>
          <w:iCs/>
        </w:rPr>
        <w:t xml:space="preserve">Nature News</w:t>
      </w:r>
      <w:r>
        <w:t xml:space="preserve">.</w:t>
      </w:r>
    </w:p>
    <w:p>
      <w:pPr>
        <w:pStyle w:val="Compact"/>
        <w:numPr>
          <w:ilvl w:val="0"/>
          <w:numId w:val="1004"/>
        </w:numPr>
      </w:pPr>
      <w:r>
        <w:t xml:space="preserve">Lenharo, Mariana. 2024.</w:t>
      </w:r>
      <w:r>
        <w:t xml:space="preserve"> </w:t>
      </w:r>
      <w:r>
        <w:t xml:space="preserve">“</w:t>
      </w:r>
      <w:hyperlink r:id="rId26">
        <w:r>
          <w:rPr>
            <w:rStyle w:val="Hyperlink"/>
          </w:rPr>
          <w:t xml:space="preserve">What should we do if AI becomes conscious? These scientists say it’s time for a plan</w:t>
        </w:r>
      </w:hyperlink>
      <w:r>
        <w:t xml:space="preserve">.”</w:t>
      </w:r>
      <w:r>
        <w:t xml:space="preserve"> </w:t>
      </w:r>
      <w:r>
        <w:rPr>
          <w:i/>
          <w:iCs/>
        </w:rPr>
        <w:t xml:space="preserve">Nature News</w:t>
      </w:r>
      <w:r>
        <w:t xml:space="preserve">.</w:t>
      </w:r>
    </w:p>
    <w:p>
      <w:pPr>
        <w:pStyle w:val="Compact"/>
        <w:numPr>
          <w:ilvl w:val="0"/>
          <w:numId w:val="1004"/>
        </w:numPr>
      </w:pPr>
      <w:r>
        <w:t xml:space="preserve">Marcus, Gary. 2025.</w:t>
      </w:r>
      <w:r>
        <w:t xml:space="preserve"> </w:t>
      </w:r>
      <w:r>
        <w:t xml:space="preserve">“</w:t>
      </w:r>
      <w:hyperlink r:id="rId27">
        <w:r>
          <w:rPr>
            <w:rStyle w:val="Hyperlink"/>
          </w:rPr>
          <w:t xml:space="preserve">Sam Altman thinks that AGI is basically a solved problem. I don’t. Here’s why</w:t>
        </w:r>
      </w:hyperlink>
      <w:r>
        <w:t xml:space="preserve">.”</w:t>
      </w:r>
      <w:r>
        <w:t xml:space="preserve"> </w:t>
      </w:r>
      <w:r>
        <w:t xml:space="preserve">Substack.</w:t>
      </w:r>
    </w:p>
    <w:bookmarkEnd w:id="28"/>
    <w:bookmarkStart w:id="31" w:name="additional-resources"/>
    <w:p>
      <w:pPr>
        <w:pStyle w:val="Heading4"/>
      </w:pPr>
      <w:r>
        <w:t xml:space="preserve">📚 Additional Resources:</w:t>
      </w:r>
    </w:p>
    <w:p>
      <w:pPr>
        <w:pStyle w:val="Compact"/>
        <w:numPr>
          <w:ilvl w:val="0"/>
          <w:numId w:val="1005"/>
        </w:numPr>
      </w:pPr>
      <w:r>
        <w:t xml:space="preserve">“</w:t>
      </w:r>
      <w:hyperlink r:id="rId29">
        <w:r>
          <w:rPr>
            <w:rStyle w:val="Hyperlink"/>
          </w:rPr>
          <w:t xml:space="preserve">Consciousness</w:t>
        </w:r>
      </w:hyperlink>
      <w:r>
        <w:t xml:space="preserve">.”</w:t>
      </w:r>
      <w:r>
        <w:t xml:space="preserve"> </w:t>
      </w:r>
      <w:r>
        <w:rPr>
          <w:i/>
          <w:iCs/>
        </w:rPr>
        <w:t xml:space="preserve">Stanford Encyclopedia of Philosophy</w:t>
      </w:r>
      <w:r>
        <w:t xml:space="preserve">.</w:t>
      </w:r>
    </w:p>
    <w:p>
      <w:pPr>
        <w:pStyle w:val="Compact"/>
        <w:numPr>
          <w:ilvl w:val="0"/>
          <w:numId w:val="1005"/>
        </w:numPr>
      </w:pPr>
      <w:r>
        <w:t xml:space="preserve">“</w:t>
      </w:r>
      <w:hyperlink r:id="rId30">
        <w:r>
          <w:rPr>
            <w:rStyle w:val="Hyperlink"/>
          </w:rPr>
          <w:t xml:space="preserve">Artificial Intelligence</w:t>
        </w:r>
      </w:hyperlink>
      <w:r>
        <w:t xml:space="preserve">.”</w:t>
      </w:r>
      <w:r>
        <w:t xml:space="preserve"> </w:t>
      </w:r>
      <w:r>
        <w:rPr>
          <w:i/>
          <w:iCs/>
        </w:rPr>
        <w:t xml:space="preserve">Stanford Encyclopedia of Philosophy</w:t>
      </w:r>
      <w:r>
        <w:t xml:space="preserve">.</w:t>
      </w:r>
    </w:p>
    <w:bookmarkEnd w:id="31"/>
    <w:bookmarkStart w:id="35" w:name="submit"/>
    <w:p>
      <w:pPr>
        <w:pStyle w:val="Heading4"/>
      </w:pPr>
      <w:r>
        <w:t xml:space="preserve">📝 Submit:</w:t>
      </w:r>
    </w:p>
    <w:p>
      <w:pPr>
        <w:pStyle w:val="Compact"/>
        <w:numPr>
          <w:ilvl w:val="0"/>
          <w:numId w:val="1006"/>
        </w:numPr>
      </w:pPr>
      <w:r>
        <w:t xml:space="preserve">Discussion question to course chat</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33" name="Picture"/>
                  <a:graphic>
                    <a:graphicData uri="http://schemas.openxmlformats.org/drawingml/2006/picture">
                      <pic:pic>
                        <pic:nvPicPr>
                          <pic:cNvPr descr="/opt/quarto/share/formats/docx/tip.png" id="34"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Compact"/>
              <w:numPr>
                <w:ilvl w:val="0"/>
                <w:numId w:val="1007"/>
              </w:numPr>
            </w:pPr>
            <w:r>
              <w:t xml:space="preserve">“📖 Read”</w:t>
            </w:r>
            <w:r>
              <w:t xml:space="preserve">,</w:t>
            </w:r>
            <w:r>
              <w:t xml:space="preserve"> </w:t>
            </w:r>
            <w:r>
              <w:t xml:space="preserve">“🎧 Listen”</w:t>
            </w:r>
            <w:r>
              <w:t xml:space="preserve">, and/or</w:t>
            </w:r>
            <w:r>
              <w:t xml:space="preserve"> </w:t>
            </w:r>
            <w:r>
              <w:t xml:space="preserve">“📺 Watch”</w:t>
            </w:r>
            <w:r>
              <w:t xml:space="preserve"> </w:t>
            </w:r>
            <w:r>
              <w:t xml:space="preserve">items are required content for the day, and should be read/heard/watched before class on that day.</w:t>
            </w:r>
          </w:p>
          <w:p>
            <w:pPr>
              <w:pStyle w:val="Compact"/>
              <w:numPr>
                <w:ilvl w:val="0"/>
                <w:numId w:val="1007"/>
              </w:numPr>
            </w:pPr>
            <w:r>
              <w:t xml:space="preserve">“🌐 Browse”</w:t>
            </w:r>
            <w:r>
              <w:t xml:space="preserve"> </w:t>
            </w:r>
            <w:r>
              <w:t xml:space="preserve">items should be briefly looked at but do not need to be read deeply.</w:t>
            </w:r>
          </w:p>
          <w:p>
            <w:pPr>
              <w:pStyle w:val="Compact"/>
              <w:numPr>
                <w:ilvl w:val="0"/>
                <w:numId w:val="1007"/>
              </w:numPr>
            </w:pPr>
            <w:r>
              <w:t xml:space="preserve">“📚 Additional Resources”</w:t>
            </w:r>
            <w:r>
              <w:t xml:space="preserve"> </w:t>
            </w:r>
            <w:r>
              <w:t xml:space="preserve">do not need to be looked at; they are there to serve, if useful, as further references for your debates, final projects, and general edification later.</w:t>
            </w:r>
          </w:p>
          <w:p/>
        </w:tc>
      </w:tr>
    </w:tbl>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png" /><Relationship Type="http://schemas.openxmlformats.org/officeDocument/2006/relationships/hyperlink" Id="rId21" Target="https://arxiv.org/abs/2104.12871v2" TargetMode="External" /><Relationship Type="http://schemas.openxmlformats.org/officeDocument/2006/relationships/hyperlink" Id="rId27" Target="https://garymarcus.substack.com/p/sam-altman-thinks-that-agi-is-basically" TargetMode="External" /><Relationship Type="http://schemas.openxmlformats.org/officeDocument/2006/relationships/hyperlink" Id="rId30" Target="https://plato.stanford.edu/entries/artificial-intelligence/" TargetMode="External" /><Relationship Type="http://schemas.openxmlformats.org/officeDocument/2006/relationships/hyperlink" Id="rId29" Target="https://plato.stanford.edu/entries/consciousness/" TargetMode="External" /><Relationship Type="http://schemas.openxmlformats.org/officeDocument/2006/relationships/hyperlink" Id="rId25" Target="https://www.nature.com/articles/d41586-023-02120-8" TargetMode="External" /><Relationship Type="http://schemas.openxmlformats.org/officeDocument/2006/relationships/hyperlink" Id="rId26" Target="https://www.nature.com/articles/d41586-024-04023-8" TargetMode="External" /><Relationship Type="http://schemas.openxmlformats.org/officeDocument/2006/relationships/hyperlink" Id="rId23" Target="https://www.santafe.edu/culture/podcasts/ep-1-what-is-intelligence" TargetMode="External" /></Relationships>
</file>

<file path=word/_rels/footnotes.xml.rels><?xml version="1.0" encoding="UTF-8"?><Relationships xmlns="http://schemas.openxmlformats.org/package/2006/relationships"><Relationship Type="http://schemas.openxmlformats.org/officeDocument/2006/relationships/hyperlink" Id="rId21" Target="https://arxiv.org/abs/2104.12871v2" TargetMode="External" /><Relationship Type="http://schemas.openxmlformats.org/officeDocument/2006/relationships/hyperlink" Id="rId27" Target="https://garymarcus.substack.com/p/sam-altman-thinks-that-agi-is-basically" TargetMode="External" /><Relationship Type="http://schemas.openxmlformats.org/officeDocument/2006/relationships/hyperlink" Id="rId30" Target="https://plato.stanford.edu/entries/artificial-intelligence/" TargetMode="External" /><Relationship Type="http://schemas.openxmlformats.org/officeDocument/2006/relationships/hyperlink" Id="rId29" Target="https://plato.stanford.edu/entries/consciousness/" TargetMode="External" /><Relationship Type="http://schemas.openxmlformats.org/officeDocument/2006/relationships/hyperlink" Id="rId25" Target="https://www.nature.com/articles/d41586-023-02120-8" TargetMode="External" /><Relationship Type="http://schemas.openxmlformats.org/officeDocument/2006/relationships/hyperlink" Id="rId26" Target="https://www.nature.com/articles/d41586-024-04023-8" TargetMode="External" /><Relationship Type="http://schemas.openxmlformats.org/officeDocument/2006/relationships/hyperlink" Id="rId23" Target="https://www.santafe.edu/culture/podcasts/ep-1-what-is-intellige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Intelligence &amp; Consciousness</dc:title>
  <dc:creator>Prof. Jack Reilly</dc:creator>
  <cp:keywords/>
  <dcterms:created xsi:type="dcterms:W3CDTF">2026-01-29T21:50:07Z</dcterms:created>
  <dcterms:modified xsi:type="dcterms:W3CDTF">2026-01-29T21:50:07Z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S2026</vt:lpwstr>
  </property>
  <property fmtid="{D5CDD505-2E9C-101B-9397-08002B2CF9AE}" pid="6" name="date-format">
    <vt:lpwstr>S2026</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idebar">
    <vt:lpwstr>content</vt:lpwstr>
  </property>
  <property fmtid="{D5CDD505-2E9C-101B-9397-08002B2CF9AE}" pid="12" name="subtitle">
    <vt:lpwstr>Artificial Intelligence Policy</vt:lpwstr>
  </property>
  <property fmtid="{D5CDD505-2E9C-101B-9397-08002B2CF9AE}" pid="13" name="toc-title">
    <vt:lpwstr>Table of contents</vt:lpwstr>
  </property>
</Properties>
</file>