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13.1 - The Singularity and The Future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0" w:name="think"/>
    <w:p>
      <w:pPr>
        <w:pStyle w:val="Heading4"/>
      </w:pPr>
      <w:r>
        <w:t xml:space="preserve">🧠 Think: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What does the future hold? Is there an AI Singularity on the horizon?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Are current AI paradigms, products, and tools sufficient to bring about substantial technological and societal change? Do we need a new paradigm for AI to continue to advance? Is there another AI winter on the horizon without substantial new scientific and technological invention?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Is AI a greater or lesser exisential risk than other threats (nuclear, climate, disease, etc) facing humanity? Or is AI not really about threat at all, and more about promise? Can we build a better future for us all with technology?</w:t>
      </w:r>
    </w:p>
    <w:bookmarkEnd w:id="20"/>
    <w:bookmarkStart w:id="22" w:name="read"/>
    <w:p>
      <w:pPr>
        <w:pStyle w:val="Heading4"/>
      </w:pPr>
      <w:r>
        <w:t xml:space="preserve">📖 Read:</w:t>
      </w:r>
    </w:p>
    <w:p>
      <w:pPr>
        <w:pStyle w:val="Compact"/>
        <w:numPr>
          <w:ilvl w:val="0"/>
          <w:numId w:val="1002"/>
        </w:numPr>
      </w:pPr>
      <w:r>
        <w:t xml:space="preserve">Blili-Hamelin et al, 2025.</w:t>
      </w:r>
      <w:r>
        <w:t xml:space="preserve"> </w:t>
      </w:r>
      <w:r>
        <w:t xml:space="preserve">“</w:t>
      </w:r>
      <w:hyperlink r:id="rId21">
        <w:r>
          <w:rPr>
            <w:rStyle w:val="Hyperlink"/>
          </w:rPr>
          <w:t xml:space="preserve">Stop Treating AGI as the North Star of AI research</w:t>
        </w:r>
      </w:hyperlink>
      <w:r>
        <w:t xml:space="preserve">”</w:t>
      </w:r>
    </w:p>
    <w:bookmarkEnd w:id="22"/>
    <w:bookmarkStart w:id="24" w:name="watch"/>
    <w:p>
      <w:pPr>
        <w:pStyle w:val="Heading4"/>
      </w:pPr>
      <w:r>
        <w:t xml:space="preserve">📺 Watch:</w:t>
      </w:r>
    </w:p>
    <w:p>
      <w:pPr>
        <w:pStyle w:val="Compact"/>
        <w:numPr>
          <w:ilvl w:val="0"/>
          <w:numId w:val="1003"/>
        </w:numPr>
      </w:pPr>
      <w:r>
        <w:t xml:space="preserve">Mitchell, 2025.</w:t>
      </w:r>
      <w:r>
        <w:t xml:space="preserve"> </w:t>
      </w:r>
      <w:r>
        <w:t xml:space="preserve">“</w:t>
      </w:r>
      <w:hyperlink r:id="rId23">
        <w:r>
          <w:rPr>
            <w:rStyle w:val="Hyperlink"/>
          </w:rPr>
          <w:t xml:space="preserve">The Past, Present, and Uncertain Future of AI</w:t>
        </w:r>
      </w:hyperlink>
      <w:r>
        <w:t xml:space="preserve">”</w:t>
      </w:r>
    </w:p>
    <w:bookmarkEnd w:id="24"/>
    <w:bookmarkStart w:id="26" w:name="listen"/>
    <w:p>
      <w:pPr>
        <w:pStyle w:val="Heading4"/>
      </w:pPr>
      <w:r>
        <w:t xml:space="preserve">🎧 Listen: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Optional:</w:t>
      </w:r>
      <w:r>
        <w:rPr>
          <w:i/>
          <w:iCs/>
        </w:rPr>
        <w:t xml:space="preserve"> </w:t>
      </w:r>
      <w:r>
        <w:t xml:space="preserve">Complexity* podcast, Season 2, Episode 6:</w:t>
      </w:r>
      <w:r>
        <w:t xml:space="preserve"> </w:t>
      </w:r>
      <w:r>
        <w:t xml:space="preserve">“</w:t>
      </w:r>
      <w:hyperlink r:id="rId25">
        <w:r>
          <w:rPr>
            <w:rStyle w:val="Hyperlink"/>
          </w:rPr>
          <w:t xml:space="preserve">AI’s Changing Seasons</w:t>
        </w:r>
      </w:hyperlink>
      <w:r>
        <w:t xml:space="preserve">”</w:t>
      </w:r>
    </w:p>
    <w:bookmarkEnd w:id="26"/>
    <w:bookmarkStart w:id="30" w:name="browse"/>
    <w:p>
      <w:pPr>
        <w:pStyle w:val="Heading4"/>
      </w:pPr>
      <w:r>
        <w:t xml:space="preserve">🌐 Browse:</w:t>
      </w:r>
    </w:p>
    <w:p>
      <w:pPr>
        <w:pStyle w:val="FirstParagraph"/>
      </w:pPr>
      <w:r>
        <w:t xml:space="preserve">*new FB guy venture</w:t>
      </w:r>
      <w:r>
        <w:t xml:space="preserve"> </w:t>
      </w:r>
      <w:r>
        <w:t xml:space="preserve">- Wait But Why (Urban), 2015.</w:t>
      </w:r>
      <w:r>
        <w:t xml:space="preserve"> </w:t>
      </w:r>
      <w:r>
        <w:t xml:space="preserve">“The AI Revolution: The Road to Superintelligence”</w:t>
      </w:r>
      <w:r>
        <w:t xml:space="preserve"> </w:t>
      </w:r>
      <w:r>
        <w:t xml:space="preserve">-</w:t>
      </w:r>
      <w:r>
        <w:t xml:space="preserve"> </w:t>
      </w:r>
      <w:hyperlink r:id="rId27">
        <w:r>
          <w:rPr>
            <w:rStyle w:val="Hyperlink"/>
          </w:rPr>
          <w:t xml:space="preserve">Part 1</w:t>
        </w:r>
      </w:hyperlink>
      <w:r>
        <w:t xml:space="preserve"> </w:t>
      </w:r>
      <w:r>
        <w:t xml:space="preserve">-</w:t>
      </w:r>
      <w:r>
        <w:t xml:space="preserve"> </w:t>
      </w:r>
      <w:hyperlink r:id="rId28">
        <w:r>
          <w:rPr>
            <w:rStyle w:val="Hyperlink"/>
          </w:rPr>
          <w:t xml:space="preserve">Part 2</w:t>
        </w:r>
      </w:hyperlink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hyperlink r:id="rId29">
        <w:r>
          <w:rPr>
            <w:rStyle w:val="Hyperlink"/>
          </w:rPr>
          <w:t xml:space="preserve">AI 2027</w:t>
        </w:r>
      </w:hyperlink>
      <w:r>
        <w:t xml:space="preserve">”</w:t>
      </w:r>
    </w:p>
    <w:bookmarkEnd w:id="30"/>
    <w:bookmarkStart w:id="31" w:name="additional-resources"/>
    <w:p>
      <w:pPr>
        <w:pStyle w:val="Heading4"/>
      </w:pPr>
      <w:r>
        <w:t xml:space="preserve">📚 Additional Resources:</w:t>
      </w:r>
    </w:p>
    <w:p>
      <w:pPr>
        <w:pStyle w:val="Compact"/>
        <w:numPr>
          <w:ilvl w:val="0"/>
          <w:numId w:val="1005"/>
        </w:numPr>
      </w:pPr>
      <w:r>
        <w:t xml:space="preserve">Kurzweil,</w:t>
      </w:r>
      <w:r>
        <w:t xml:space="preserve"> </w:t>
      </w:r>
      <w:r>
        <w:rPr>
          <w:i/>
          <w:iCs/>
        </w:rPr>
        <w:t xml:space="preserve">The Singularity is Near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The Singularity is Nearer</w:t>
      </w:r>
    </w:p>
    <w:bookmarkEnd w:id="31"/>
    <w:bookmarkStart w:id="35" w:name="submit"/>
    <w:p>
      <w:pPr>
        <w:pStyle w:val="Heading4"/>
      </w:pPr>
      <w:r>
        <w:t xml:space="preserve">📝 Submit:</w:t>
      </w:r>
    </w:p>
    <w:p>
      <w:pPr>
        <w:pStyle w:val="Compact"/>
        <w:numPr>
          <w:ilvl w:val="0"/>
          <w:numId w:val="1006"/>
        </w:numPr>
      </w:pPr>
      <w:r>
        <w:t xml:space="preserve">Discussion question to course chat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“📖 Read”</w:t>
            </w:r>
            <w:r>
              <w:t xml:space="preserve">,</w:t>
            </w:r>
            <w:r>
              <w:t xml:space="preserve"> </w:t>
            </w:r>
            <w:r>
              <w:t xml:space="preserve">“🎧 Listen”</w:t>
            </w:r>
            <w:r>
              <w:t xml:space="preserve">, and/or</w:t>
            </w:r>
            <w:r>
              <w:t xml:space="preserve"> </w:t>
            </w:r>
            <w:r>
              <w:t xml:space="preserve">“📺 Watch”</w:t>
            </w:r>
            <w:r>
              <w:t xml:space="preserve"> </w:t>
            </w:r>
            <w:r>
              <w:t xml:space="preserve">items are required content for the day, and should be read/heard/watched before class on that day.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“🌐 Browse”</w:t>
            </w:r>
            <w:r>
              <w:t xml:space="preserve"> </w:t>
            </w:r>
            <w:r>
              <w:t xml:space="preserve">items should be briefly looked at but do not need to be read deeply unless you want to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“📚 Additional Resources”</w:t>
            </w:r>
            <w:r>
              <w:t xml:space="preserve"> </w:t>
            </w:r>
            <w:r>
              <w:t xml:space="preserve">do not need to be looked at; they are there to serve, if useful, as further references for your debates, final projects, and general edification later.</w:t>
            </w:r>
          </w:p>
          <w:p/>
        </w:tc>
      </w:tr>
    </w:tbl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png" /><Relationship Type="http://schemas.openxmlformats.org/officeDocument/2006/relationships/hyperlink" Id="rId29" Target="https://ai-2027.com/" TargetMode="External" /><Relationship Type="http://schemas.openxmlformats.org/officeDocument/2006/relationships/hyperlink" Id="rId21" Target="https://arxiv.org/pdf/2502.03689" TargetMode="External" /><Relationship Type="http://schemas.openxmlformats.org/officeDocument/2006/relationships/hyperlink" Id="rId27" Target="https://waitbutwhy.com/2015/01/artificial-intelligence-revolution-1.html" TargetMode="External" /><Relationship Type="http://schemas.openxmlformats.org/officeDocument/2006/relationships/hyperlink" Id="rId28" Target="https://waitbutwhy.com/2015/01/artificial-intelligence-revolution-2.html" TargetMode="External" /><Relationship Type="http://schemas.openxmlformats.org/officeDocument/2006/relationships/hyperlink" Id="rId25" Target="https://www.santafe.edu/culture/podcasts/episode-6-ais-changing-seasons" TargetMode="External" /><Relationship Type="http://schemas.openxmlformats.org/officeDocument/2006/relationships/hyperlink" Id="rId23" Target="https://www.youtube.com/watch?v=xdTOrk9jOp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ai-2027.com/" TargetMode="External" /><Relationship Type="http://schemas.openxmlformats.org/officeDocument/2006/relationships/hyperlink" Id="rId21" Target="https://arxiv.org/pdf/2502.03689" TargetMode="External" /><Relationship Type="http://schemas.openxmlformats.org/officeDocument/2006/relationships/hyperlink" Id="rId27" Target="https://waitbutwhy.com/2015/01/artificial-intelligence-revolution-1.html" TargetMode="External" /><Relationship Type="http://schemas.openxmlformats.org/officeDocument/2006/relationships/hyperlink" Id="rId28" Target="https://waitbutwhy.com/2015/01/artificial-intelligence-revolution-2.html" TargetMode="External" /><Relationship Type="http://schemas.openxmlformats.org/officeDocument/2006/relationships/hyperlink" Id="rId25" Target="https://www.santafe.edu/culture/podcasts/episode-6-ais-changing-seasons" TargetMode="External" /><Relationship Type="http://schemas.openxmlformats.org/officeDocument/2006/relationships/hyperlink" Id="rId23" Target="https://www.youtube.com/watch?v=xdTOrk9jOp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13.1 - The Singularity and The Future</dc:title>
  <dc:creator>Prof. Jack Reilly</dc:creator>
  <cp:keywords/>
  <dcterms:created xsi:type="dcterms:W3CDTF">2026-03-13T14:46:49Z</dcterms:created>
  <dcterms:modified xsi:type="dcterms:W3CDTF">2026-03-13T14:46:49Z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