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2.1: Emergence and Systems Thinking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0" w:name="think"/>
    <w:p>
      <w:pPr>
        <w:pStyle w:val="Heading4"/>
      </w:pPr>
      <w:r>
        <w:t xml:space="preserve">🧠 Think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Is</w:t>
      </w:r>
      <w:r>
        <w:rPr>
          <w:i/>
          <w:iCs/>
        </w:rPr>
        <w:t xml:space="preserve"> </w:t>
      </w:r>
      <w:r>
        <w:rPr>
          <w:i/>
          <w:iCs/>
        </w:rPr>
        <w:t xml:space="preserve">“intelligence”</w:t>
      </w:r>
      <w:r>
        <w:rPr>
          <w:i/>
          <w:iCs/>
        </w:rPr>
        <w:t xml:space="preserve"> </w:t>
      </w:r>
      <w:r>
        <w:rPr>
          <w:i/>
          <w:iCs/>
        </w:rPr>
        <w:t xml:space="preserve">an emergent phenomenon? Or something different? What does it mean to be</w:t>
      </w:r>
      <w:r>
        <w:rPr>
          <w:i/>
          <w:iCs/>
        </w:rPr>
        <w:t xml:space="preserve"> </w:t>
      </w:r>
      <w:r>
        <w:rPr>
          <w:i/>
          <w:iCs/>
        </w:rPr>
        <w:t xml:space="preserve">“intelligent”</w:t>
      </w:r>
      <w:r>
        <w:rPr>
          <w:i/>
          <w:iCs/>
        </w:rPr>
        <w:t xml:space="preserve">? What about consciousness? When do we start treating a system as more than the sum of its parts, and why?</w:t>
      </w:r>
    </w:p>
    <w:bookmarkEnd w:id="20"/>
    <w:bookmarkStart w:id="22" w:name="read"/>
    <w:p>
      <w:pPr>
        <w:pStyle w:val="Heading4"/>
      </w:pPr>
      <w:r>
        <w:t xml:space="preserve">📖 Read</w:t>
      </w:r>
    </w:p>
    <w:p>
      <w:pPr>
        <w:pStyle w:val="Compact"/>
        <w:numPr>
          <w:ilvl w:val="0"/>
          <w:numId w:val="1002"/>
        </w:numPr>
      </w:pPr>
      <w:r>
        <w:t xml:space="preserve">Goldstein,</w:t>
      </w:r>
      <w:r>
        <w:t xml:space="preserve"> </w:t>
      </w:r>
      <w:hyperlink r:id="rId21">
        <w:r>
          <w:rPr>
            <w:rStyle w:val="Hyperlink"/>
          </w:rPr>
          <w:t xml:space="preserve">Emergence as a Construct: History and Issues</w:t>
        </w:r>
      </w:hyperlink>
    </w:p>
    <w:bookmarkEnd w:id="22"/>
    <w:bookmarkStart w:id="26" w:name="browse"/>
    <w:p>
      <w:pPr>
        <w:pStyle w:val="Heading4"/>
      </w:pPr>
      <w:r>
        <w:t xml:space="preserve">🌐 Browse</w:t>
      </w:r>
    </w:p>
    <w:p>
      <w:pPr>
        <w:pStyle w:val="Compact"/>
        <w:numPr>
          <w:ilvl w:val="0"/>
          <w:numId w:val="1003"/>
        </w:numPr>
      </w:pPr>
      <w:r>
        <w:t xml:space="preserve">Krakauer,</w:t>
      </w:r>
      <w:r>
        <w:t xml:space="preserve"> </w:t>
      </w:r>
      <w:r>
        <w:t xml:space="preserve">“</w:t>
      </w:r>
      <w:hyperlink r:id="rId23">
        <w:r>
          <w:rPr>
            <w:rStyle w:val="Hyperlink"/>
          </w:rPr>
          <w:t xml:space="preserve">What is Complexity?</w:t>
        </w:r>
      </w:hyperlink>
      <w:r>
        <w:t xml:space="preserve">”</w:t>
      </w:r>
      <w:r>
        <w:t xml:space="preserve"> </w:t>
      </w:r>
      <w:r>
        <w:rPr>
          <w:i/>
          <w:iCs/>
        </w:rPr>
        <w:t xml:space="preserve">Santa Fe Institute Lecture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Schultz,</w:t>
      </w:r>
      <w:r>
        <w:t xml:space="preserve"> </w:t>
      </w:r>
      <w:r>
        <w:t xml:space="preserve">“</w:t>
      </w:r>
      <w:hyperlink r:id="rId24">
        <w:r>
          <w:rPr>
            <w:rStyle w:val="Hyperlink"/>
          </w:rPr>
          <w:t xml:space="preserve">Flocking together: Study shows how animal groups find their way</w:t>
        </w:r>
      </w:hyperlink>
      <w:r>
        <w:t xml:space="preserve">”</w:t>
      </w:r>
    </w:p>
    <w:p>
      <w:pPr>
        <w:pStyle w:val="Compact"/>
        <w:numPr>
          <w:ilvl w:val="0"/>
          <w:numId w:val="1003"/>
        </w:numPr>
      </w:pPr>
      <w:r>
        <w:t xml:space="preserve">Roose,</w:t>
      </w:r>
      <w:r>
        <w:t xml:space="preserve"> </w:t>
      </w:r>
      <w:hyperlink r:id="rId25">
        <w:r>
          <w:rPr>
            <w:rStyle w:val="Hyperlink"/>
          </w:rPr>
          <w:t xml:space="preserve">“A Conversation With Bing’s Chatbot Left Me Deeply Unsettled”</w:t>
        </w:r>
      </w:hyperlink>
      <w:r>
        <w:t xml:space="preserve"> </w:t>
      </w:r>
      <w:r>
        <w:t xml:space="preserve">NYTimes.</w:t>
      </w:r>
    </w:p>
    <w:bookmarkEnd w:id="26"/>
    <w:bookmarkStart w:id="27" w:name="additional-resources"/>
    <w:p>
      <w:pPr>
        <w:pStyle w:val="Heading4"/>
      </w:pPr>
      <w:r>
        <w:t xml:space="preserve">📚 Additional Resources</w:t>
      </w:r>
    </w:p>
    <w:p>
      <w:pPr>
        <w:pStyle w:val="Compact"/>
        <w:numPr>
          <w:ilvl w:val="0"/>
          <w:numId w:val="1004"/>
        </w:numPr>
      </w:pPr>
      <w:r>
        <w:t xml:space="preserve">Boden,</w:t>
      </w:r>
      <w:r>
        <w:t xml:space="preserve"> </w:t>
      </w:r>
      <w:r>
        <w:t xml:space="preserve">“Autonomy and Artificiality”</w:t>
      </w:r>
      <w:r>
        <w:t xml:space="preserve"> </w:t>
      </w:r>
      <w:r>
        <w:t xml:space="preserve">from</w:t>
      </w:r>
      <w:r>
        <w:t xml:space="preserve"> </w:t>
      </w:r>
      <w:r>
        <w:rPr>
          <w:i/>
          <w:iCs/>
        </w:rPr>
        <w:t xml:space="preserve">The Philosophy of Artificial Life</w:t>
      </w:r>
    </w:p>
    <w:p>
      <w:pPr>
        <w:pStyle w:val="Compact"/>
        <w:numPr>
          <w:ilvl w:val="0"/>
          <w:numId w:val="1004"/>
        </w:numPr>
      </w:pPr>
      <w:r>
        <w:t xml:space="preserve">Bedau, Mark.</w:t>
      </w:r>
      <w:r>
        <w:t xml:space="preserve"> </w:t>
      </w:r>
      <w:r>
        <w:t xml:space="preserve">“Weak Emergence”</w:t>
      </w:r>
    </w:p>
    <w:p>
      <w:pPr>
        <w:pStyle w:val="Compact"/>
        <w:numPr>
          <w:ilvl w:val="0"/>
          <w:numId w:val="1004"/>
        </w:numPr>
      </w:pPr>
      <w:r>
        <w:t xml:space="preserve">Johnson,</w:t>
      </w:r>
      <w:r>
        <w:t xml:space="preserve"> </w:t>
      </w:r>
      <w:r>
        <w:t xml:space="preserve">“Eliminating the mystery from the concept of emergence”</w:t>
      </w:r>
    </w:p>
    <w:p>
      <w:pPr>
        <w:pStyle w:val="Compact"/>
        <w:numPr>
          <w:ilvl w:val="0"/>
          <w:numId w:val="1004"/>
        </w:numPr>
      </w:pPr>
      <w:r>
        <w:t xml:space="preserve">Hofstadter,</w:t>
      </w:r>
      <w:r>
        <w:t xml:space="preserve"> </w:t>
      </w:r>
      <w:r>
        <w:t xml:space="preserve">“Gödel, Escher, Bach: an Eternal Golden Braid”</w:t>
      </w:r>
    </w:p>
    <w:p>
      <w:pPr>
        <w:pStyle w:val="Compact"/>
        <w:numPr>
          <w:ilvl w:val="0"/>
          <w:numId w:val="1004"/>
        </w:numPr>
      </w:pPr>
      <w:r>
        <w:t xml:space="preserve">Holland, John.</w:t>
      </w:r>
      <w:r>
        <w:t xml:space="preserve"> </w:t>
      </w:r>
      <w:r>
        <w:rPr>
          <w:i/>
          <w:iCs/>
        </w:rPr>
        <w:t xml:space="preserve">Emergence</w:t>
      </w:r>
    </w:p>
    <w:p>
      <w:pPr>
        <w:pStyle w:val="Compact"/>
        <w:numPr>
          <w:ilvl w:val="0"/>
          <w:numId w:val="1004"/>
        </w:numPr>
      </w:pPr>
      <w:r>
        <w:t xml:space="preserve">Wolfram,</w:t>
      </w:r>
      <w:r>
        <w:t xml:space="preserve"> </w:t>
      </w:r>
      <w:r>
        <w:rPr>
          <w:i/>
          <w:iCs/>
        </w:rPr>
        <w:t xml:space="preserve">A New Kind of Science</w:t>
      </w:r>
    </w:p>
    <w:p>
      <w:pPr>
        <w:pStyle w:val="Compact"/>
        <w:numPr>
          <w:ilvl w:val="0"/>
          <w:numId w:val="1004"/>
        </w:numPr>
      </w:pPr>
      <w:r>
        <w:t xml:space="preserve">Simon, Herb.</w:t>
      </w:r>
      <w:r>
        <w:t xml:space="preserve"> </w:t>
      </w:r>
      <w:r>
        <w:rPr>
          <w:i/>
          <w:iCs/>
        </w:rPr>
        <w:t xml:space="preserve">Sciences of the Artificial</w:t>
      </w:r>
    </w:p>
    <w:p>
      <w:pPr>
        <w:pStyle w:val="Compact"/>
        <w:numPr>
          <w:ilvl w:val="0"/>
          <w:numId w:val="1004"/>
        </w:numPr>
      </w:pPr>
      <w:r>
        <w:t xml:space="preserve">“Emergent Properties”</w:t>
      </w:r>
      <w:r>
        <w:t xml:space="preserve">,</w:t>
      </w:r>
      <w:r>
        <w:t xml:space="preserve"> </w:t>
      </w:r>
      <w:r>
        <w:rPr>
          <w:i/>
          <w:iCs/>
        </w:rPr>
        <w:t xml:space="preserve">Stanford Encyclopedia of Philosophy</w:t>
      </w:r>
    </w:p>
    <w:bookmarkEnd w:id="27"/>
    <w:bookmarkStart w:id="31" w:name="submit"/>
    <w:p>
      <w:pPr>
        <w:pStyle w:val="Heading4"/>
      </w:pPr>
      <w:r>
        <w:t xml:space="preserve">📝 Submit</w:t>
      </w:r>
    </w:p>
    <w:p>
      <w:pPr>
        <w:pStyle w:val="Compact"/>
        <w:numPr>
          <w:ilvl w:val="0"/>
          <w:numId w:val="1005"/>
        </w:numPr>
      </w:pPr>
      <w:r>
        <w:t xml:space="preserve">Discussion question to course chat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9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3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“📖 Read”</w:t>
            </w:r>
            <w:r>
              <w:t xml:space="preserve">,</w:t>
            </w:r>
            <w:r>
              <w:t xml:space="preserve"> </w:t>
            </w:r>
            <w:r>
              <w:t xml:space="preserve">“🎧 Listen”</w:t>
            </w:r>
            <w:r>
              <w:t xml:space="preserve">, and/or</w:t>
            </w:r>
            <w:r>
              <w:t xml:space="preserve"> </w:t>
            </w:r>
            <w:r>
              <w:t xml:space="preserve">“📺 Watch”</w:t>
            </w:r>
            <w:r>
              <w:t xml:space="preserve"> </w:t>
            </w:r>
            <w:r>
              <w:t xml:space="preserve">items are required content for the day, and should be read/heard/watched before class on that day.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“🌐 Browse”</w:t>
            </w:r>
            <w:r>
              <w:t xml:space="preserve"> </w:t>
            </w:r>
            <w:r>
              <w:t xml:space="preserve">items should be briefly looked at but do not need to be read deeply.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“📚 Additional Resources”</w:t>
            </w:r>
            <w:r>
              <w:t xml:space="preserve"> </w:t>
            </w:r>
            <w:r>
              <w:t xml:space="preserve">do not need to be looked at; they are there to serve, if useful, as further references for your debates, final projects, and general edification later.</w:t>
            </w:r>
          </w:p>
          <w:p/>
        </w:tc>
      </w:tr>
    </w:tbl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png" /><Relationship Type="http://schemas.openxmlformats.org/officeDocument/2006/relationships/hyperlink" Id="rId21" Target="http://mainline.brynmawr.edu/Courses/cs361/spring2008/Readings/Construct.pdf" TargetMode="External" /><Relationship Type="http://schemas.openxmlformats.org/officeDocument/2006/relationships/hyperlink" Id="rId25" Target="https://www.nytimes.com/2023/02/16/technology/bing-chatbot-microsoft-chatgpt.html" TargetMode="External" /><Relationship Type="http://schemas.openxmlformats.org/officeDocument/2006/relationships/hyperlink" Id="rId24" Target="https://www.princeton.edu/news/2005/02/03/flocking-together-study-shows-how-animal-groups-find-their-way" TargetMode="External" /><Relationship Type="http://schemas.openxmlformats.org/officeDocument/2006/relationships/hyperlink" Id="rId23" Target="https://www.youtube.com/watch?v=JR93X7xK05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inline.brynmawr.edu/Courses/cs361/spring2008/Readings/Construct.pdf" TargetMode="External" /><Relationship Type="http://schemas.openxmlformats.org/officeDocument/2006/relationships/hyperlink" Id="rId25" Target="https://www.nytimes.com/2023/02/16/technology/bing-chatbot-microsoft-chatgpt.html" TargetMode="External" /><Relationship Type="http://schemas.openxmlformats.org/officeDocument/2006/relationships/hyperlink" Id="rId24" Target="https://www.princeton.edu/news/2005/02/03/flocking-together-study-shows-how-animal-groups-find-their-way" TargetMode="External" /><Relationship Type="http://schemas.openxmlformats.org/officeDocument/2006/relationships/hyperlink" Id="rId23" Target="https://www.youtube.com/watch?v=JR93X7xK05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2.1: Emergence and Systems Thinking</dc:title>
  <dc:creator>Prof. Jack Reilly</dc:creator>
  <cp:keywords/>
  <dcterms:created xsi:type="dcterms:W3CDTF">2026-01-29T21:49:35Z</dcterms:created>
  <dcterms:modified xsi:type="dcterms:W3CDTF">2026-01-29T21:49:35Z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