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9.2 - Debate: Chip Policy</w:t>
      </w:r>
    </w:p>
    <w:p>
      <w:pPr>
        <w:pStyle w:val="Subtitle"/>
      </w:pPr>
      <w:r>
        <w:t xml:space="preserve">Artificial Intelligence Policy</w:t>
      </w:r>
    </w:p>
    <w:p>
      <w:pPr>
        <w:pStyle w:val="Author"/>
      </w:pPr>
      <w:r>
        <w:t xml:space="preserve">Prof. Jack Reilly</w:t>
      </w:r>
    </w:p>
    <w:p>
      <w:pPr>
        <w:pStyle w:val="Date"/>
      </w:pPr>
      <w:r>
        <w:t xml:space="preserve">S2026</w:t>
      </w:r>
    </w:p>
    <w:bookmarkStart w:id="21" w:name="debate"/>
    <w:p>
      <w:pPr>
        <w:pStyle w:val="Heading4"/>
      </w:pPr>
      <w:r>
        <w:t xml:space="preserve">⚖️ Debate!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Resolved</w:t>
      </w:r>
      <w:r>
        <w:t xml:space="preserve">:</w:t>
      </w:r>
      <w:r>
        <w:t xml:space="preserve"> </w:t>
      </w:r>
      <w:r>
        <w:rPr>
          <w:b/>
          <w:bCs/>
        </w:rPr>
        <w:t xml:space="preserve">The United States government should further subsidize Intel’s foundry operations.</w:t>
      </w:r>
    </w:p>
    <w:p>
      <w:pPr>
        <w:pStyle w:val="Compact"/>
        <w:numPr>
          <w:ilvl w:val="0"/>
          <w:numId w:val="1001"/>
        </w:numPr>
      </w:pPr>
      <w:r>
        <w:t xml:space="preserve">See</w:t>
      </w:r>
      <w:r>
        <w:t xml:space="preserve"> </w:t>
      </w:r>
      <w:hyperlink r:id="rId20">
        <w:r>
          <w:rPr>
            <w:rStyle w:val="Hyperlink"/>
          </w:rPr>
          <w:t xml:space="preserve">debate information pages</w:t>
        </w:r>
      </w:hyperlink>
      <w:r>
        <w:t xml:space="preserve"> </w:t>
      </w:r>
      <w:r>
        <w:t xml:space="preserve">for details.</w:t>
      </w:r>
    </w:p>
    <w:bookmarkEnd w:id="21"/>
    <w:bookmarkStart w:id="22" w:name="submit"/>
    <w:p>
      <w:pPr>
        <w:pStyle w:val="Heading4"/>
      </w:pPr>
      <w:r>
        <w:t xml:space="preserve">📝 Submit</w:t>
      </w:r>
    </w:p>
    <w:p>
      <w:pPr>
        <w:pStyle w:val="Compact"/>
        <w:numPr>
          <w:ilvl w:val="0"/>
          <w:numId w:val="1002"/>
        </w:numPr>
      </w:pPr>
      <w:r>
        <w:t xml:space="preserve">On paper:</w:t>
      </w:r>
    </w:p>
    <w:p>
      <w:pPr>
        <w:pStyle w:val="Compact"/>
        <w:numPr>
          <w:ilvl w:val="1"/>
          <w:numId w:val="1003"/>
        </w:numPr>
      </w:pPr>
      <w:r>
        <w:t xml:space="preserve">References list (for debate teams)</w:t>
      </w:r>
    </w:p>
    <w:p>
      <w:pPr>
        <w:pStyle w:val="Compact"/>
        <w:numPr>
          <w:ilvl w:val="1"/>
          <w:numId w:val="1003"/>
        </w:numPr>
      </w:pPr>
      <w:r>
        <w:t xml:space="preserve">Debate roles (for debate teams; to professor)</w:t>
      </w:r>
    </w:p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../work/d4res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../work/d4res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9.2 - Debate: Chip Policy</dc:title>
  <dc:creator>Prof. Jack Reilly</dc:creator>
  <cp:keywords/>
  <dcterms:created xsi:type="dcterms:W3CDTF">2026-03-13T14:45:49Z</dcterms:created>
  <dcterms:modified xsi:type="dcterms:W3CDTF">2026-03-13T14:45:49Z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S2026</vt:lpwstr>
  </property>
  <property fmtid="{D5CDD505-2E9C-101B-9397-08002B2CF9AE}" pid="6" name="date-format">
    <vt:lpwstr>S2026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sidebar">
    <vt:lpwstr>content</vt:lpwstr>
  </property>
  <property fmtid="{D5CDD505-2E9C-101B-9397-08002B2CF9AE}" pid="12" name="subtitle">
    <vt:lpwstr>Artificial Intelligence Policy</vt:lpwstr>
  </property>
  <property fmtid="{D5CDD505-2E9C-101B-9397-08002B2CF9AE}" pid="13" name="toc-title">
    <vt:lpwstr>Table of contents</vt:lpwstr>
  </property>
</Properties>
</file>