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Core Exam Guide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overall-guidelines"/>
    <w:p>
      <w:pPr>
        <w:pStyle w:val="Heading2"/>
      </w:pPr>
      <w:r>
        <w:t xml:space="preserve">Overall Guidelines</w:t>
      </w:r>
    </w:p>
    <w:p>
      <w:pPr>
        <w:pStyle w:val="Compact"/>
        <w:numPr>
          <w:ilvl w:val="0"/>
          <w:numId w:val="1001"/>
        </w:numPr>
      </w:pPr>
      <w:r>
        <w:t xml:space="preserve">The exam will be in class, paper and pen (no pencils, please - they smudge!). No computers will be used or needed. Write legibly.</w:t>
      </w:r>
      <w:r>
        <w:rPr>
          <w:rStyle w:val="FootnoteReference"/>
        </w:rPr>
        <w:footnoteReference w:id="20"/>
      </w:r>
    </w:p>
    <w:p>
      <w:pPr>
        <w:pStyle w:val="Compact"/>
        <w:numPr>
          <w:ilvl w:val="0"/>
          <w:numId w:val="1001"/>
        </w:numPr>
      </w:pPr>
      <w:r>
        <w:t xml:space="preserve">The exam will have two sections - IDs and short answer.</w:t>
      </w:r>
    </w:p>
    <w:p>
      <w:pPr>
        <w:pStyle w:val="Compact"/>
        <w:numPr>
          <w:ilvl w:val="1"/>
          <w:numId w:val="1002"/>
        </w:numPr>
      </w:pPr>
      <w:r>
        <w:t xml:space="preserve">An</w:t>
      </w:r>
      <w:r>
        <w:t xml:space="preserve"> </w:t>
      </w:r>
      <w:r>
        <w:t xml:space="preserve">“ID”</w:t>
      </w:r>
      <w:r>
        <w:t xml:space="preserve">, or identification, question, simply gives you a term and asks you to define it and identify its relevance for the study of AI and AI Policy.</w:t>
      </w:r>
    </w:p>
    <w:p>
      <w:pPr>
        <w:pStyle w:val="Compact"/>
        <w:numPr>
          <w:ilvl w:val="1"/>
          <w:numId w:val="1002"/>
        </w:numPr>
      </w:pPr>
      <w:r>
        <w:t xml:space="preserve">A short answer is like a short essay - nothing terribly long, but should be structured, potentially with short paragraphs. You could also be given a news article or data graphic about AI and be asked to interpret and situate it, saying why it is important to the broader discussion of AI.</w:t>
      </w:r>
    </w:p>
    <w:p>
      <w:pPr>
        <w:pStyle w:val="Compact"/>
        <w:numPr>
          <w:ilvl w:val="0"/>
          <w:numId w:val="1001"/>
        </w:numPr>
      </w:pPr>
      <w:r>
        <w:t xml:space="preserve">I do not imagine the exam will take the entire class period, but you will have the entire class period to complete it.</w:t>
      </w:r>
    </w:p>
    <w:bookmarkEnd w:id="21"/>
    <w:bookmarkStart w:id="25" w:name="definitions-and-key-concepts"/>
    <w:p>
      <w:pPr>
        <w:pStyle w:val="Heading2"/>
      </w:pPr>
      <w:r>
        <w:t xml:space="preserve">Definitions and Key Concepts</w:t>
      </w:r>
    </w:p>
    <w:bookmarkStart w:id="22" w:name="philosophy-of-ai"/>
    <w:p>
      <w:pPr>
        <w:pStyle w:val="Heading3"/>
      </w:pPr>
      <w:r>
        <w:t xml:space="preserve">Philosophy of AI</w:t>
      </w:r>
    </w:p>
    <w:p>
      <w:pPr>
        <w:pStyle w:val="Compact"/>
        <w:numPr>
          <w:ilvl w:val="0"/>
          <w:numId w:val="1003"/>
        </w:numPr>
      </w:pPr>
      <w:r>
        <w:t xml:space="preserve">Foundations</w:t>
      </w:r>
    </w:p>
    <w:p>
      <w:pPr>
        <w:pStyle w:val="Compact"/>
        <w:numPr>
          <w:ilvl w:val="1"/>
          <w:numId w:val="1004"/>
        </w:numPr>
      </w:pPr>
      <w:r>
        <w:t xml:space="preserve">Intelligence</w:t>
      </w:r>
    </w:p>
    <w:p>
      <w:pPr>
        <w:pStyle w:val="Compact"/>
        <w:numPr>
          <w:ilvl w:val="1"/>
          <w:numId w:val="1004"/>
        </w:numPr>
      </w:pPr>
      <w:r>
        <w:t xml:space="preserve">Consciousness</w:t>
      </w:r>
    </w:p>
    <w:p>
      <w:pPr>
        <w:pStyle w:val="Compact"/>
        <w:numPr>
          <w:ilvl w:val="1"/>
          <w:numId w:val="1004"/>
        </w:numPr>
      </w:pPr>
      <w:r>
        <w:t xml:space="preserve">Sentience</w:t>
      </w:r>
    </w:p>
    <w:p>
      <w:pPr>
        <w:pStyle w:val="Compact"/>
        <w:numPr>
          <w:ilvl w:val="1"/>
          <w:numId w:val="1004"/>
        </w:numPr>
      </w:pPr>
      <w:r>
        <w:t xml:space="preserve">“Common Sense”</w:t>
      </w:r>
    </w:p>
    <w:p>
      <w:pPr>
        <w:pStyle w:val="Compact"/>
        <w:numPr>
          <w:ilvl w:val="1"/>
          <w:numId w:val="1004"/>
        </w:numPr>
      </w:pPr>
      <w:r>
        <w:t xml:space="preserve">Autonomous Systems</w:t>
      </w:r>
    </w:p>
    <w:p>
      <w:pPr>
        <w:pStyle w:val="Compact"/>
        <w:numPr>
          <w:ilvl w:val="1"/>
          <w:numId w:val="1004"/>
        </w:numPr>
      </w:pPr>
      <w:r>
        <w:t xml:space="preserve">Simulation</w:t>
      </w:r>
    </w:p>
    <w:p>
      <w:pPr>
        <w:pStyle w:val="Compact"/>
        <w:numPr>
          <w:ilvl w:val="1"/>
          <w:numId w:val="1004"/>
        </w:numPr>
      </w:pPr>
      <w:r>
        <w:t xml:space="preserve">Emergence</w:t>
      </w:r>
    </w:p>
    <w:p>
      <w:pPr>
        <w:pStyle w:val="Compact"/>
        <w:numPr>
          <w:ilvl w:val="1"/>
          <w:numId w:val="1004"/>
        </w:numPr>
      </w:pPr>
      <w:r>
        <w:t xml:space="preserve">Game of Life</w:t>
      </w:r>
    </w:p>
    <w:p>
      <w:pPr>
        <w:pStyle w:val="Compact"/>
        <w:numPr>
          <w:ilvl w:val="0"/>
          <w:numId w:val="1003"/>
        </w:numPr>
      </w:pPr>
      <w:r>
        <w:t xml:space="preserve">AI Design &amp; Assessment</w:t>
      </w:r>
    </w:p>
    <w:p>
      <w:pPr>
        <w:pStyle w:val="Compact"/>
        <w:numPr>
          <w:ilvl w:val="1"/>
          <w:numId w:val="1005"/>
        </w:numPr>
      </w:pPr>
      <w:r>
        <w:t xml:space="preserve">Strong AI</w:t>
      </w:r>
    </w:p>
    <w:p>
      <w:pPr>
        <w:pStyle w:val="Compact"/>
        <w:numPr>
          <w:ilvl w:val="1"/>
          <w:numId w:val="1005"/>
        </w:numPr>
      </w:pPr>
      <w:r>
        <w:t xml:space="preserve">Weak AI</w:t>
      </w:r>
    </w:p>
    <w:p>
      <w:pPr>
        <w:pStyle w:val="Compact"/>
        <w:numPr>
          <w:ilvl w:val="1"/>
          <w:numId w:val="1005"/>
        </w:numPr>
      </w:pPr>
      <w:r>
        <w:t xml:space="preserve">Turing Test</w:t>
      </w:r>
    </w:p>
    <w:p>
      <w:pPr>
        <w:pStyle w:val="Compact"/>
        <w:numPr>
          <w:ilvl w:val="1"/>
          <w:numId w:val="1005"/>
        </w:numPr>
      </w:pPr>
      <w:r>
        <w:t xml:space="preserve">Chinese Room Argument</w:t>
      </w:r>
    </w:p>
    <w:p>
      <w:pPr>
        <w:pStyle w:val="Compact"/>
        <w:numPr>
          <w:ilvl w:val="1"/>
          <w:numId w:val="1005"/>
        </w:numPr>
      </w:pPr>
      <w:r>
        <w:t xml:space="preserve">Embodiment</w:t>
      </w:r>
    </w:p>
    <w:p>
      <w:pPr>
        <w:pStyle w:val="Compact"/>
        <w:numPr>
          <w:ilvl w:val="1"/>
          <w:numId w:val="1005"/>
        </w:numPr>
      </w:pPr>
      <w:r>
        <w:t xml:space="preserve">Agency</w:t>
      </w:r>
    </w:p>
    <w:p>
      <w:pPr>
        <w:pStyle w:val="Compact"/>
        <w:numPr>
          <w:ilvl w:val="1"/>
          <w:numId w:val="1005"/>
        </w:numPr>
      </w:pPr>
      <w:r>
        <w:t xml:space="preserve">Responsibility</w:t>
      </w:r>
    </w:p>
    <w:p>
      <w:pPr>
        <w:pStyle w:val="Compact"/>
        <w:numPr>
          <w:ilvl w:val="1"/>
          <w:numId w:val="1005"/>
        </w:numPr>
      </w:pPr>
      <w:r>
        <w:t xml:space="preserve">Role of Language in Thought &amp; Intelligence</w:t>
      </w:r>
    </w:p>
    <w:bookmarkEnd w:id="22"/>
    <w:bookmarkStart w:id="23" w:name="technology-of-ai"/>
    <w:p>
      <w:pPr>
        <w:pStyle w:val="Heading3"/>
      </w:pPr>
      <w:r>
        <w:t xml:space="preserve">Technology of AI</w:t>
      </w:r>
    </w:p>
    <w:p>
      <w:pPr>
        <w:pStyle w:val="Compact"/>
        <w:numPr>
          <w:ilvl w:val="0"/>
          <w:numId w:val="1006"/>
        </w:numPr>
      </w:pPr>
      <w:r>
        <w:t xml:space="preserve">Hardware</w:t>
      </w:r>
    </w:p>
    <w:p>
      <w:pPr>
        <w:pStyle w:val="Compact"/>
        <w:numPr>
          <w:ilvl w:val="1"/>
          <w:numId w:val="1007"/>
        </w:numPr>
      </w:pPr>
      <w:r>
        <w:t xml:space="preserve">Turing Machine</w:t>
      </w:r>
    </w:p>
    <w:p>
      <w:pPr>
        <w:pStyle w:val="Compact"/>
        <w:numPr>
          <w:ilvl w:val="1"/>
          <w:numId w:val="1007"/>
        </w:numPr>
      </w:pPr>
      <w:r>
        <w:t xml:space="preserve">Basic parts of a computer (processor, memory, etc)</w:t>
      </w:r>
    </w:p>
    <w:p>
      <w:pPr>
        <w:pStyle w:val="Compact"/>
        <w:numPr>
          <w:ilvl w:val="1"/>
          <w:numId w:val="1007"/>
        </w:numPr>
      </w:pPr>
      <w:r>
        <w:t xml:space="preserve">Serial vs. Parallel Processing</w:t>
      </w:r>
    </w:p>
    <w:p>
      <w:pPr>
        <w:pStyle w:val="Compact"/>
        <w:numPr>
          <w:ilvl w:val="1"/>
          <w:numId w:val="1007"/>
        </w:numPr>
      </w:pPr>
      <w:r>
        <w:t xml:space="preserve">CPUs vs GPUs (and other, more specialized processing)</w:t>
      </w:r>
    </w:p>
    <w:p>
      <w:pPr>
        <w:pStyle w:val="Compact"/>
        <w:numPr>
          <w:ilvl w:val="1"/>
          <w:numId w:val="1007"/>
        </w:numPr>
      </w:pPr>
      <w:r>
        <w:t xml:space="preserve">Moore’s Law</w:t>
      </w:r>
    </w:p>
    <w:p>
      <w:pPr>
        <w:pStyle w:val="Compact"/>
        <w:numPr>
          <w:ilvl w:val="1"/>
          <w:numId w:val="1007"/>
        </w:numPr>
      </w:pPr>
      <w:r>
        <w:t xml:space="preserve">Silicon - design vs. fabrication</w:t>
      </w:r>
    </w:p>
    <w:p>
      <w:pPr>
        <w:pStyle w:val="Compact"/>
        <w:numPr>
          <w:ilvl w:val="1"/>
          <w:numId w:val="1007"/>
        </w:numPr>
      </w:pPr>
      <w:r>
        <w:t xml:space="preserve">“Die shrinks”</w:t>
      </w:r>
    </w:p>
    <w:p>
      <w:pPr>
        <w:pStyle w:val="Compact"/>
        <w:numPr>
          <w:ilvl w:val="1"/>
          <w:numId w:val="1007"/>
        </w:numPr>
      </w:pPr>
      <w:r>
        <w:t xml:space="preserve">Chip fabrication requirements</w:t>
      </w:r>
    </w:p>
    <w:p>
      <w:pPr>
        <w:pStyle w:val="Compact"/>
        <w:numPr>
          <w:ilvl w:val="0"/>
          <w:numId w:val="1006"/>
        </w:numPr>
      </w:pPr>
      <w:r>
        <w:t xml:space="preserve">Software</w:t>
      </w:r>
    </w:p>
    <w:p>
      <w:pPr>
        <w:pStyle w:val="Compact"/>
        <w:numPr>
          <w:ilvl w:val="1"/>
          <w:numId w:val="1008"/>
        </w:numPr>
      </w:pPr>
      <w:r>
        <w:t xml:space="preserve">Low vs. High Level programming languages</w:t>
      </w:r>
    </w:p>
    <w:p>
      <w:pPr>
        <w:pStyle w:val="Compact"/>
        <w:numPr>
          <w:ilvl w:val="1"/>
          <w:numId w:val="1008"/>
        </w:numPr>
      </w:pPr>
      <w:r>
        <w:t xml:space="preserve">Modeling</w:t>
      </w:r>
    </w:p>
    <w:p>
      <w:pPr>
        <w:pStyle w:val="Compact"/>
        <w:numPr>
          <w:ilvl w:val="1"/>
          <w:numId w:val="1008"/>
        </w:numPr>
      </w:pPr>
      <w:r>
        <w:t xml:space="preserve">Machine Learning</w:t>
      </w:r>
    </w:p>
    <w:p>
      <w:pPr>
        <w:pStyle w:val="Compact"/>
        <w:numPr>
          <w:ilvl w:val="1"/>
          <w:numId w:val="1008"/>
        </w:numPr>
      </w:pPr>
      <w:r>
        <w:t xml:space="preserve">Large Language Models</w:t>
      </w:r>
    </w:p>
    <w:p>
      <w:pPr>
        <w:pStyle w:val="Compact"/>
        <w:numPr>
          <w:ilvl w:val="1"/>
          <w:numId w:val="1008"/>
        </w:numPr>
      </w:pPr>
      <w:r>
        <w:t xml:space="preserve">Tokens</w:t>
      </w:r>
    </w:p>
    <w:p>
      <w:pPr>
        <w:pStyle w:val="Compact"/>
        <w:numPr>
          <w:ilvl w:val="1"/>
          <w:numId w:val="1008"/>
        </w:numPr>
      </w:pPr>
      <w:r>
        <w:t xml:space="preserve">Transformers</w:t>
      </w:r>
    </w:p>
    <w:p>
      <w:pPr>
        <w:pStyle w:val="Compact"/>
        <w:numPr>
          <w:ilvl w:val="1"/>
          <w:numId w:val="1008"/>
        </w:numPr>
      </w:pPr>
      <w:r>
        <w:t xml:space="preserve">Omitted Data/Algorithmic Bias</w:t>
      </w:r>
    </w:p>
    <w:p>
      <w:pPr>
        <w:pStyle w:val="Compact"/>
        <w:numPr>
          <w:ilvl w:val="1"/>
          <w:numId w:val="1008"/>
        </w:numPr>
      </w:pPr>
      <w:r>
        <w:t xml:space="preserve">Out of Sample Predictions/Long-Tail Problems</w:t>
      </w:r>
    </w:p>
    <w:p>
      <w:pPr>
        <w:pStyle w:val="Compact"/>
        <w:numPr>
          <w:ilvl w:val="1"/>
          <w:numId w:val="1008"/>
        </w:numPr>
      </w:pPr>
      <w:r>
        <w:t xml:space="preserve">Overfitting</w:t>
      </w:r>
    </w:p>
    <w:bookmarkEnd w:id="23"/>
    <w:bookmarkStart w:id="24" w:name="business-of-ai"/>
    <w:p>
      <w:pPr>
        <w:pStyle w:val="Heading3"/>
      </w:pPr>
      <w:r>
        <w:t xml:space="preserve">Business of AI</w:t>
      </w:r>
    </w:p>
    <w:p>
      <w:pPr>
        <w:pStyle w:val="Compact"/>
        <w:numPr>
          <w:ilvl w:val="0"/>
          <w:numId w:val="1009"/>
        </w:numPr>
      </w:pPr>
      <w:r>
        <w:t xml:space="preserve">Building AI Systems</w:t>
      </w:r>
    </w:p>
    <w:p>
      <w:pPr>
        <w:pStyle w:val="Compact"/>
        <w:numPr>
          <w:ilvl w:val="1"/>
          <w:numId w:val="1010"/>
        </w:numPr>
      </w:pPr>
      <w:r>
        <w:t xml:space="preserve">Infrastructure</w:t>
      </w:r>
    </w:p>
    <w:p>
      <w:pPr>
        <w:pStyle w:val="Compact"/>
        <w:numPr>
          <w:ilvl w:val="1"/>
          <w:numId w:val="1010"/>
        </w:numPr>
      </w:pPr>
      <w:r>
        <w:t xml:space="preserve">Bubbles</w:t>
      </w:r>
    </w:p>
    <w:p>
      <w:pPr>
        <w:pStyle w:val="Compact"/>
        <w:numPr>
          <w:ilvl w:val="1"/>
          <w:numId w:val="1010"/>
        </w:numPr>
      </w:pPr>
      <w:r>
        <w:t xml:space="preserve">Products</w:t>
      </w:r>
    </w:p>
    <w:p>
      <w:pPr>
        <w:pStyle w:val="Compact"/>
        <w:numPr>
          <w:ilvl w:val="1"/>
          <w:numId w:val="1010"/>
        </w:numPr>
      </w:pPr>
      <w:r>
        <w:t xml:space="preserve">B2B vs Consumer</w:t>
      </w:r>
    </w:p>
    <w:p>
      <w:pPr>
        <w:pStyle w:val="Compact"/>
        <w:numPr>
          <w:ilvl w:val="1"/>
          <w:numId w:val="1010"/>
        </w:numPr>
      </w:pPr>
      <w:r>
        <w:t xml:space="preserve">Disruption</w:t>
      </w:r>
    </w:p>
    <w:p>
      <w:pPr>
        <w:pStyle w:val="Compact"/>
        <w:numPr>
          <w:ilvl w:val="1"/>
          <w:numId w:val="1010"/>
        </w:numPr>
      </w:pPr>
      <w:r>
        <w:t xml:space="preserve">Moats</w:t>
      </w:r>
    </w:p>
    <w:p>
      <w:pPr>
        <w:pStyle w:val="Compact"/>
        <w:numPr>
          <w:ilvl w:val="1"/>
          <w:numId w:val="1010"/>
        </w:numPr>
      </w:pPr>
      <w:r>
        <w:t xml:space="preserve">Startup tradeoffs: Profit vs Market Share</w:t>
      </w:r>
    </w:p>
    <w:p>
      <w:pPr>
        <w:pStyle w:val="Compact"/>
        <w:numPr>
          <w:ilvl w:val="1"/>
          <w:numId w:val="1010"/>
        </w:numPr>
      </w:pPr>
      <w:r>
        <w:t xml:space="preserve">Revenue streams</w:t>
      </w:r>
    </w:p>
    <w:p>
      <w:pPr>
        <w:pStyle w:val="Compact"/>
        <w:numPr>
          <w:ilvl w:val="1"/>
          <w:numId w:val="1010"/>
        </w:numPr>
      </w:pPr>
      <w:r>
        <w:t xml:space="preserve">AI product possibilities</w:t>
      </w:r>
    </w:p>
    <w:p>
      <w:pPr>
        <w:pStyle w:val="Compact"/>
        <w:numPr>
          <w:ilvl w:val="1"/>
          <w:numId w:val="1010"/>
        </w:numPr>
      </w:pPr>
      <w:r>
        <w:t xml:space="preserve">Market positions of current major tech &amp; AI companies</w:t>
      </w:r>
    </w:p>
    <w:p>
      <w:pPr>
        <w:pStyle w:val="Compact"/>
        <w:numPr>
          <w:ilvl w:val="1"/>
          <w:numId w:val="1010"/>
        </w:numPr>
      </w:pPr>
      <w:r>
        <w:t xml:space="preserve">“Hyperscalers”</w:t>
      </w:r>
    </w:p>
    <w:p>
      <w:pPr>
        <w:pStyle w:val="Compact"/>
        <w:numPr>
          <w:ilvl w:val="0"/>
          <w:numId w:val="1009"/>
        </w:numPr>
      </w:pPr>
      <w:r>
        <w:t xml:space="preserve">Implications</w:t>
      </w:r>
    </w:p>
    <w:p>
      <w:pPr>
        <w:pStyle w:val="Compact"/>
        <w:numPr>
          <w:ilvl w:val="1"/>
          <w:numId w:val="1011"/>
        </w:numPr>
      </w:pPr>
      <w:r>
        <w:t xml:space="preserve">Data Access</w:t>
      </w:r>
    </w:p>
    <w:p>
      <w:pPr>
        <w:pStyle w:val="Compact"/>
        <w:numPr>
          <w:ilvl w:val="1"/>
          <w:numId w:val="1011"/>
        </w:numPr>
      </w:pPr>
      <w:r>
        <w:t xml:space="preserve">Energy</w:t>
      </w:r>
      <w:r>
        <w:br/>
      </w:r>
    </w:p>
    <w:p>
      <w:pPr>
        <w:pStyle w:val="Compact"/>
        <w:numPr>
          <w:ilvl w:val="1"/>
          <w:numId w:val="1011"/>
        </w:numPr>
      </w:pPr>
      <w:r>
        <w:t xml:space="preserve">Labor Replacement</w:t>
      </w:r>
    </w:p>
    <w:p>
      <w:pPr>
        <w:pStyle w:val="Compact"/>
        <w:numPr>
          <w:ilvl w:val="1"/>
          <w:numId w:val="1011"/>
        </w:numPr>
      </w:pPr>
      <w:r>
        <w:t xml:space="preserve">Materials &amp; supply chains</w:t>
      </w:r>
    </w:p>
    <w:bookmarkEnd w:id="24"/>
    <w:bookmarkEnd w:id="25"/>
    <w:bookmarkStart w:id="26" w:name="example-short-answer"/>
    <w:p>
      <w:pPr>
        <w:pStyle w:val="Heading2"/>
      </w:pPr>
      <w:r>
        <w:t xml:space="preserve">Example Short Answer</w:t>
      </w:r>
    </w:p>
    <w:p>
      <w:pPr>
        <w:pStyle w:val="Compact"/>
        <w:numPr>
          <w:ilvl w:val="0"/>
          <w:numId w:val="1012"/>
        </w:numPr>
      </w:pPr>
      <w:r>
        <w:t xml:space="preserve">Given what we know about AI, how would you advise a firm looking to adopt an AI system to support its employees? What kinds of concerns should the firm have, and how might it ameliorate them?</w:t>
      </w:r>
    </w:p>
    <w:p>
      <w:pPr>
        <w:pStyle w:val="Compact"/>
        <w:numPr>
          <w:ilvl w:val="0"/>
          <w:numId w:val="1012"/>
        </w:numPr>
      </w:pPr>
      <w:r>
        <w:t xml:space="preserve">What is the difference between</w:t>
      </w:r>
      <w:r>
        <w:t xml:space="preserve"> </w:t>
      </w:r>
      <w:r>
        <w:t xml:space="preserve">“Weak AI”</w:t>
      </w:r>
      <w:r>
        <w:t xml:space="preserve"> </w:t>
      </w:r>
      <w:r>
        <w:t xml:space="preserve">and</w:t>
      </w:r>
      <w:r>
        <w:t xml:space="preserve"> </w:t>
      </w:r>
      <w:r>
        <w:t xml:space="preserve">“Strong AI”</w:t>
      </w:r>
      <w:r>
        <w:t xml:space="preserve">?</w:t>
      </w:r>
    </w:p>
    <w:p>
      <w:pPr>
        <w:pStyle w:val="Compact"/>
        <w:numPr>
          <w:ilvl w:val="0"/>
          <w:numId w:val="1012"/>
        </w:numPr>
      </w:pPr>
      <w:r>
        <w:t xml:space="preserve">What is the Turing Test, and is it a sufficient</w:t>
      </w:r>
      <w:r>
        <w:t xml:space="preserve"> </w:t>
      </w:r>
      <w:r>
        <w:t xml:space="preserve">“test”</w:t>
      </w:r>
      <w:r>
        <w:t xml:space="preserve"> </w:t>
      </w:r>
      <w:r>
        <w:t xml:space="preserve">of AI?</w:t>
      </w:r>
    </w:p>
    <w:p>
      <w:pPr>
        <w:pStyle w:val="Compact"/>
        <w:numPr>
          <w:ilvl w:val="0"/>
          <w:numId w:val="1012"/>
        </w:numPr>
      </w:pPr>
      <w:r>
        <w:t xml:space="preserve">What would be an example of algorithmic bias in the world, why might it have arisen, and what is a proposal for managing it?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I’ll try to decipher everything, but ultimately, if I can’t read it, it can’t earn points.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Exam Guide</dc:title>
  <dc:creator>Prof. Jack Reilly</dc:creator>
  <cp:keywords/>
  <dcterms:created xsi:type="dcterms:W3CDTF">2026-02-17T21:31:39Z</dcterms:created>
  <dcterms:modified xsi:type="dcterms:W3CDTF">2026-02-17T21:31:39Z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