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Findings Guide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t xml:space="preserve">Each finding and the accompanying graph, source, and comment will have its own</w:t>
      </w:r>
      <w:r>
        <w:t xml:space="preserve"> </w:t>
      </w:r>
      <w:r>
        <w:t xml:space="preserve">page in the report.</w:t>
      </w:r>
    </w:p>
    <w:p>
      <w:pPr>
        <w:pStyle w:val="BodyText"/>
      </w:pPr>
      <w:r>
        <w:rPr>
          <w:b/>
          <w:bCs/>
        </w:rPr>
        <w:t xml:space="preserve">General layout of a findings page</w:t>
      </w:r>
    </w:p>
    <w:p>
      <w:pPr>
        <w:pStyle w:val="Compact"/>
        <w:numPr>
          <w:ilvl w:val="0"/>
          <w:numId w:val="1001"/>
        </w:numPr>
      </w:pPr>
      <w:r>
        <w:t xml:space="preserve">Finding statement</w:t>
      </w:r>
    </w:p>
    <w:p>
      <w:pPr>
        <w:pStyle w:val="Compact"/>
        <w:numPr>
          <w:ilvl w:val="0"/>
          <w:numId w:val="1001"/>
        </w:numPr>
      </w:pPr>
      <w:r>
        <w:t xml:space="preserve">Graph</w:t>
      </w:r>
    </w:p>
    <w:p>
      <w:pPr>
        <w:pStyle w:val="Compact"/>
        <w:numPr>
          <w:ilvl w:val="0"/>
          <w:numId w:val="1001"/>
        </w:numPr>
      </w:pPr>
      <w:r>
        <w:t xml:space="preserve">Source</w:t>
      </w:r>
    </w:p>
    <w:p>
      <w:pPr>
        <w:pStyle w:val="Compact"/>
        <w:numPr>
          <w:ilvl w:val="0"/>
          <w:numId w:val="1001"/>
        </w:numPr>
      </w:pPr>
      <w:r>
        <w:t xml:space="preserve">Comment (if needed)</w:t>
      </w:r>
    </w:p>
    <w:p>
      <w:pPr>
        <w:pStyle w:val="Compact"/>
        <w:numPr>
          <w:ilvl w:val="0"/>
          <w:numId w:val="1001"/>
        </w:numPr>
      </w:pPr>
      <w:r>
        <w:t xml:space="preserve">Page break</w:t>
      </w:r>
    </w:p>
    <w:p>
      <w:pPr>
        <w:pStyle w:val="FirstParagraph"/>
      </w:pPr>
      <w:r>
        <w:rPr>
          <w:b/>
          <w:bCs/>
        </w:rPr>
        <w:t xml:space="preserve">Finding statement</w:t>
      </w:r>
    </w:p>
    <w:p>
      <w:pPr>
        <w:pStyle w:val="Compact"/>
        <w:numPr>
          <w:ilvl w:val="0"/>
          <w:numId w:val="1002"/>
        </w:numPr>
      </w:pPr>
      <w:r>
        <w:t xml:space="preserve">Your first finding statement will go two lines below the</w:t>
      </w:r>
      <w:r>
        <w:t xml:space="preserve"> </w:t>
      </w:r>
      <w:r>
        <w:t xml:space="preserve">“FINDINGS”</w:t>
      </w:r>
      <w:r>
        <w:t xml:space="preserve"> </w:t>
      </w:r>
      <w:r>
        <w:t xml:space="preserve">header.</w:t>
      </w:r>
    </w:p>
    <w:p>
      <w:pPr>
        <w:pStyle w:val="Compact"/>
        <w:numPr>
          <w:ilvl w:val="0"/>
          <w:numId w:val="1002"/>
        </w:numPr>
      </w:pPr>
      <w:r>
        <w:t xml:space="preserve">Your finding statement should be numbered (for example, your fourth finding</w:t>
      </w:r>
      <w:r>
        <w:t xml:space="preserve"> </w:t>
      </w:r>
      <w:r>
        <w:t xml:space="preserve">will start</w:t>
      </w:r>
      <w:r>
        <w:t xml:space="preserve"> </w:t>
      </w:r>
      <w:r>
        <w:t xml:space="preserve">“4.”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Do not include an indent anywhere in the finding statement.</w:t>
      </w:r>
    </w:p>
    <w:p>
      <w:pPr>
        <w:pStyle w:val="Compact"/>
        <w:numPr>
          <w:ilvl w:val="0"/>
          <w:numId w:val="1002"/>
        </w:numPr>
      </w:pPr>
      <w:r>
        <w:t xml:space="preserve">Do not include (n=) at the end of your finding statement in the Findings</w:t>
      </w:r>
      <w:r>
        <w:t xml:space="preserve"> </w:t>
      </w:r>
      <w:r>
        <w:t xml:space="preserve">section. This is because (n=) should be included in your graph.</w:t>
      </w:r>
    </w:p>
    <w:p>
      <w:pPr>
        <w:pStyle w:val="Compact"/>
        <w:numPr>
          <w:ilvl w:val="1"/>
          <w:numId w:val="1003"/>
        </w:numPr>
      </w:pPr>
      <w:r>
        <w:t xml:space="preserve">Note: you</w:t>
      </w:r>
      <w:r>
        <w:t xml:space="preserve"> </w:t>
      </w:r>
      <w:r>
        <w:rPr>
          <w:i/>
          <w:iCs/>
        </w:rPr>
        <w:t xml:space="preserve">will</w:t>
      </w:r>
      <w:r>
        <w:t xml:space="preserve"> </w:t>
      </w:r>
      <w:r>
        <w:t xml:space="preserve">include (n=) following your findings in the</w:t>
      </w:r>
      <w:r>
        <w:t xml:space="preserve"> </w:t>
      </w:r>
      <w:hyperlink r:id="rId9">
        <w:r>
          <w:rPr>
            <w:rStyle w:val="Hyperlink"/>
          </w:rPr>
          <w:t xml:space="preserve">Executive Summary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See class slides for how to write finding statements.</w:t>
      </w:r>
    </w:p>
    <w:p>
      <w:pPr>
        <w:pStyle w:val="FirstParagraph"/>
      </w:pPr>
      <w:r>
        <w:rPr>
          <w:b/>
          <w:bCs/>
        </w:rPr>
        <w:t xml:space="preserve">Graph</w:t>
      </w:r>
    </w:p>
    <w:p>
      <w:pPr>
        <w:pStyle w:val="Compact"/>
        <w:numPr>
          <w:ilvl w:val="0"/>
          <w:numId w:val="1004"/>
        </w:numPr>
      </w:pPr>
      <w:r>
        <w:t xml:space="preserve">You will copy and paste your graph below your finding statement.</w:t>
      </w:r>
    </w:p>
    <w:p>
      <w:pPr>
        <w:pStyle w:val="Compact"/>
        <w:numPr>
          <w:ilvl w:val="0"/>
          <w:numId w:val="1004"/>
        </w:numPr>
      </w:pPr>
      <w:r>
        <w:t xml:space="preserve">Graphs should be made in Excel.</w:t>
      </w:r>
    </w:p>
    <w:p>
      <w:pPr>
        <w:pStyle w:val="Compact"/>
        <w:numPr>
          <w:ilvl w:val="0"/>
          <w:numId w:val="1004"/>
        </w:numPr>
      </w:pPr>
      <w:r>
        <w:t xml:space="preserve">Follow the</w:t>
      </w:r>
      <w:r>
        <w:t xml:space="preserve"> </w:t>
      </w:r>
      <w:hyperlink r:id="rId10">
        <w:r>
          <w:rPr>
            <w:rStyle w:val="Hyperlink"/>
          </w:rPr>
          <w:t xml:space="preserve">PST 315 Graphing Guidelines</w:t>
        </w:r>
      </w:hyperlink>
      <w:r>
        <w:t xml:space="preserve">!</w:t>
      </w:r>
    </w:p>
    <w:p>
      <w:pPr>
        <w:pStyle w:val="Compact"/>
        <w:numPr>
          <w:ilvl w:val="0"/>
          <w:numId w:val="1004"/>
        </w:numPr>
      </w:pPr>
      <w:r>
        <w:t xml:space="preserve">Your graph should be centered on the page.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Do not insert a screenshot of your graph.</w:t>
      </w:r>
    </w:p>
    <w:p>
      <w:pPr>
        <w:pStyle w:val="FirstParagraph"/>
      </w:pPr>
      <w:r>
        <w:rPr>
          <w:b/>
          <w:bCs/>
        </w:rPr>
        <w:t xml:space="preserve">Source</w:t>
      </w:r>
    </w:p>
    <w:p>
      <w:pPr>
        <w:pStyle w:val="BodyText"/>
      </w:pPr>
      <w:r>
        <w:t xml:space="preserve">Below your graph you will type the source of your graph directly into the Word</w:t>
      </w:r>
      <w:r>
        <w:t xml:space="preserve"> </w:t>
      </w:r>
      <w:r>
        <w:t xml:space="preserve">document. The source should read something along the lines of:</w:t>
      </w:r>
      <w:r>
        <w:t xml:space="preserve"> </w:t>
      </w:r>
      <w:r>
        <w:t xml:space="preserve">“Data collected by</w:t>
      </w:r>
      <w:r>
        <w:t xml:space="preserve"> </w:t>
      </w:r>
      <w:r>
        <w:t xml:space="preserve">John Doe and analyzed by Jane Doe for XYZ Organization, Community Link Project,</w:t>
      </w:r>
      <w:r>
        <w:t xml:space="preserve"> </w:t>
      </w:r>
      <w:r>
        <w:t xml:space="preserve">November 2025.”</w:t>
      </w:r>
    </w:p>
    <w:p>
      <w:pPr>
        <w:pStyle w:val="BodyText"/>
      </w:pPr>
      <w:r>
        <w:rPr>
          <w:b/>
          <w:bCs/>
        </w:rPr>
        <w:t xml:space="preserve">Comment</w:t>
      </w:r>
    </w:p>
    <w:p>
      <w:pPr>
        <w:pStyle w:val="BodyText"/>
      </w:pPr>
      <w:r>
        <w:t xml:space="preserve">Some graphs will require a comment typed into Word below the source. This</w:t>
      </w:r>
      <w:r>
        <w:t xml:space="preserve"> </w:t>
      </w:r>
      <w:r>
        <w:t xml:space="preserve">includes aggregated graphs, open-ended response graphs, graphs where the</w:t>
      </w:r>
      <w:r>
        <w:t xml:space="preserve"> </w:t>
      </w:r>
      <w:r>
        <w:t xml:space="preserve">percentages do not add up to 100%, and graphs where you group multiple responses</w:t>
      </w:r>
      <w:r>
        <w:t xml:space="preserve"> </w:t>
      </w:r>
      <w:r>
        <w:t xml:space="preserve">into one category (including</w:t>
      </w:r>
      <w:r>
        <w:t xml:space="preserve"> </w:t>
      </w:r>
      <w:r>
        <w:t xml:space="preserve">“other”</w:t>
      </w:r>
      <w:r>
        <w:t xml:space="preserve"> </w:t>
      </w:r>
      <w:r>
        <w:t xml:space="preserve">categories).</w:t>
      </w:r>
    </w:p>
    <w:p>
      <w:pPr>
        <w:pStyle w:val="BodyText"/>
      </w:pPr>
      <w:r>
        <w:rPr>
          <w:b/>
          <w:bCs/>
        </w:rPr>
        <w:t xml:space="preserve">Page break</w:t>
      </w:r>
    </w:p>
    <w:p>
      <w:pPr>
        <w:pStyle w:val="BodyText"/>
      </w:pPr>
      <w:r>
        <w:t xml:space="preserve">To insert a new page, add a page break.</w:t>
      </w:r>
      <w:r>
        <w:t xml:space="preserve"> </w:t>
      </w:r>
      <w:r>
        <w:rPr>
          <w:b/>
          <w:bCs/>
        </w:rPr>
        <w:t xml:space="preserve">Do not add a section break.</w:t>
      </w:r>
      <w:r>
        <w:t xml:space="preserve"> </w:t>
      </w:r>
      <w:r>
        <w:t xml:space="preserve">Use</w:t>
      </w:r>
      <w:r>
        <w:t xml:space="preserve"> </w:t>
      </w:r>
      <w:r>
        <w:t xml:space="preserve">Insert -&gt; Page Break, and begin your next finding at the start of the next page.</w:t>
      </w:r>
    </w:p>
    <w:bookmarkStart w:id="14" w:name="example-findings-page"/>
    <w:p>
      <w:pPr>
        <w:pStyle w:val="Heading2"/>
      </w:pPr>
      <w:r>
        <w:t xml:space="preserve">Example findings page</w:t>
      </w:r>
    </w:p>
    <w:p>
      <w:pPr>
        <w:pStyle w:val="BlockText"/>
      </w:pPr>
      <w:r>
        <w:rPr>
          <w:b/>
          <w:bCs/>
        </w:rPr>
        <w:t xml:space="preserve">About this example</w:t>
      </w:r>
    </w:p>
    <w:p>
      <w:pPr>
        <w:pStyle w:val="BlockText"/>
      </w:pPr>
      <w:r>
        <w:t xml:space="preserve">This example uses</w:t>
      </w:r>
      <w:r>
        <w:t xml:space="preserve"> </w:t>
      </w:r>
      <w:r>
        <w:rPr>
          <w:b/>
          <w:bCs/>
        </w:rPr>
        <w:t xml:space="preserve">sample data</w:t>
      </w:r>
      <w:r>
        <w:t xml:space="preserve">. Skills Win Coaching Organization is a real</w:t>
      </w:r>
      <w:r>
        <w:t xml:space="preserve"> </w:t>
      </w:r>
      <w:r>
        <w:t xml:space="preserve">Syracuse University program, but the numbers shown are invented for teaching</w:t>
      </w:r>
      <w:r>
        <w:t xml:space="preserve"> </w:t>
      </w:r>
      <w:r>
        <w:t xml:space="preserve">purposes and are not actual SWCO results.</w:t>
      </w:r>
    </w:p>
    <w:p>
      <w:pPr>
        <w:pStyle w:val="FirstParagraph"/>
      </w:pPr>
      <w:r>
        <w:t xml:space="preserve">The whole page – statement, graph, source, and comment – looks like this:</w:t>
      </w:r>
    </w:p>
    <w:p>
      <w:pPr>
        <w:pStyle w:val="Compact"/>
        <w:numPr>
          <w:ilvl w:val="0"/>
          <w:numId w:val="1005"/>
        </w:numPr>
      </w:pPr>
      <w:r>
        <w:t xml:space="preserve">34% of respondents said more activities would improve the site</w:t>
      </w:r>
      <w:r>
        <w:t xml:space="preserve"> </w:t>
      </w:r>
      <w:r>
        <w:t xml:space="preserve">sessions.</w:t>
      </w:r>
    </w:p>
    <w:p>
      <w:pPr>
        <w:pStyle w:val="FirstParagraph"/>
      </w:pPr>
      <w:r>
        <w:drawing>
          <wp:inline>
            <wp:extent cx="5334000" cy="3360268"/>
            <wp:effectExtent b="0" l="0" r="0" t="0"/>
            <wp:docPr descr="" title="" id="12" name="Picture"/>
            <a:graphic>
              <a:graphicData uri="http://schemas.openxmlformats.org/drawingml/2006/picture">
                <pic:pic>
                  <pic:nvPicPr>
                    <pic:cNvPr descr="images/ex-finding3-improvements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60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Source:</w:t>
      </w:r>
      <w:r>
        <w:t xml:space="preserve"> </w:t>
      </w:r>
      <w:r>
        <w:t xml:space="preserve">Sample data collected and analyzed by Jordan Alvarez for the Skills Win Coaching Organization, Community Link Project, November 2026.</w:t>
      </w:r>
    </w:p>
    <w:p>
      <w:pPr>
        <w:pStyle w:val="BodyText"/>
      </w:pPr>
      <w:r>
        <w:rPr>
          <w:b/>
          <w:bCs/>
        </w:rPr>
        <w:t xml:space="preserve">Comment:</w:t>
      </w:r>
      <w:r>
        <w:t xml:space="preserve"> </w:t>
      </w:r>
      <w:r>
        <w:t xml:space="preserve">Respondents could give only one answer, so percentages total 100%.</w:t>
      </w:r>
      <w:r>
        <w:t xml:space="preserve"> </w:t>
      </w:r>
      <w:r>
        <w:t xml:space="preserve">Responses that named a specific activity were grouped into</w:t>
      </w:r>
      <w:r>
        <w:t xml:space="preserve"> </w:t>
      </w:r>
      <w:r>
        <w:t xml:space="preserve">“More activities.”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9" Target="executive-summary.qmd" TargetMode="External" /><Relationship Type="http://schemas.openxmlformats.org/officeDocument/2006/relationships/hyperlink" Id="rId10" Target="graphing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executive-summary.qmd" TargetMode="External" /><Relationship Type="http://schemas.openxmlformats.org/officeDocument/2006/relationships/hyperlink" Id="rId10" Target="graphing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Guide</dc:title>
  <dc:creator>Prof. Jack Reilly</dc:creator>
  <cp:keywords/>
  <dcterms:created xsi:type="dcterms:W3CDTF">2026-08-26T16:49:23Z</dcterms:created>
  <dcterms:modified xsi:type="dcterms:W3CDTF">2026-08-26T16:49:23Z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